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CF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Concorrência nº 01</w:t>
      </w:r>
      <w:r w:rsidR="009933CF" w:rsidRPr="006452D8">
        <w:rPr>
          <w:rFonts w:ascii="Times New Roman" w:hAnsi="Times New Roman" w:cs="Times New Roman"/>
          <w:color w:val="000000"/>
          <w:sz w:val="24"/>
          <w:szCs w:val="24"/>
        </w:rPr>
        <w:t>/2022</w:t>
      </w:r>
    </w:p>
    <w:p w:rsidR="009933CF" w:rsidRPr="006452D8" w:rsidRDefault="009933CF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t xml:space="preserve">Processo nº </w:t>
      </w:r>
      <w:r w:rsidR="006452D8" w:rsidRPr="006452D8">
        <w:rPr>
          <w:rFonts w:ascii="Times New Roman" w:hAnsi="Times New Roman" w:cs="Times New Roman"/>
          <w:color w:val="000000"/>
          <w:sz w:val="24"/>
          <w:szCs w:val="24"/>
        </w:rPr>
        <w:t>0008075-71.2022.6.05.8000</w:t>
      </w:r>
    </w:p>
    <w:p w:rsidR="009933CF" w:rsidRPr="006452D8" w:rsidRDefault="009933CF" w:rsidP="009933CF">
      <w:pPr>
        <w:spacing w:before="120" w:after="120"/>
        <w:ind w:right="120"/>
        <w:jc w:val="both"/>
        <w:rPr>
          <w:rFonts w:ascii="Times New Roman" w:hAnsi="Times New Roman" w:cs="Times New Roman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t>Objeto</w:t>
      </w:r>
      <w:r w:rsidR="00C72630" w:rsidRPr="006452D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6452D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6452D8" w:rsidRPr="006452D8">
        <w:rPr>
          <w:rFonts w:ascii="Times New Roman" w:hAnsi="Times New Roman" w:cs="Times New Roman"/>
          <w:sz w:val="24"/>
          <w:szCs w:val="24"/>
        </w:rPr>
        <w:t>ontratação de Empresa de Engenharia ou Arquitetura para a execução dos serviços da 2ª etapa da reforma do Edifício Anexo III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C72630" w:rsidRPr="006452D8" w:rsidRDefault="006452D8" w:rsidP="00F722B6">
      <w:pPr>
        <w:spacing w:before="120" w:after="120"/>
        <w:ind w:right="1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6452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PEDIDO DE ESCLARECIMENTO</w:t>
      </w:r>
    </w:p>
    <w:p w:rsidR="00C72630" w:rsidRPr="006452D8" w:rsidRDefault="00C72630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6452D8">
        <w:rPr>
          <w:rFonts w:ascii="Times New Roman" w:hAnsi="Times New Roman" w:cs="Times New Roman"/>
          <w:color w:val="000000"/>
          <w:sz w:val="24"/>
          <w:szCs w:val="24"/>
        </w:rPr>
        <w:t>Senhor(</w:t>
      </w:r>
      <w:proofErr w:type="gramEnd"/>
      <w:r w:rsidRPr="006452D8">
        <w:rPr>
          <w:rFonts w:ascii="Times New Roman" w:hAnsi="Times New Roman" w:cs="Times New Roman"/>
          <w:color w:val="000000"/>
          <w:sz w:val="24"/>
          <w:szCs w:val="24"/>
        </w:rPr>
        <w:t>a) Licitante,</w:t>
      </w:r>
    </w:p>
    <w:p w:rsid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>Após a oitiva da área técnica, seguem abaixo os esclarecimentos ao pedido formulado por Vossa Senhoria.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52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PERGUNTA:</w:t>
      </w:r>
    </w:p>
    <w:p w:rsid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452D8">
        <w:rPr>
          <w:rFonts w:ascii="Times New Roman" w:hAnsi="Times New Roman" w:cs="Times New Roman"/>
          <w:color w:val="000000"/>
          <w:sz w:val="24"/>
          <w:szCs w:val="24"/>
        </w:rPr>
        <w:t>De acordo com o edital de licitação no item 4.2.2 a)</w:t>
      </w:r>
      <w:proofErr w:type="gramEnd"/>
      <w:r w:rsidRPr="006452D8">
        <w:rPr>
          <w:rFonts w:ascii="Times New Roman" w:hAnsi="Times New Roman" w:cs="Times New Roman"/>
          <w:color w:val="000000"/>
          <w:sz w:val="24"/>
          <w:szCs w:val="24"/>
        </w:rPr>
        <w:t xml:space="preserve"> Planilha de composição do BDI para serviços e composição de BDI diferenciado (equipamentos), não devendo constar delas despesas relativas à administração local, mobilização/desmobilização, instalação do canteiro e consumos gerais.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>Vimos solicitar o seguinte esclarecimento: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>Quanto ao BDI gostaríamos de saber quais são os itens que deveremos aplicar o BDI diferenciado de 15,28?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52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RESPOSTA:</w:t>
      </w:r>
      <w:r w:rsidRPr="006452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br/>
      </w: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No orçamento estimativo do órgão Anexo A, não foi utilizado o </w:t>
      </w:r>
      <w:proofErr w:type="gramStart"/>
      <w:r w:rsidRPr="006452D8">
        <w:rPr>
          <w:rFonts w:ascii="Times New Roman" w:hAnsi="Times New Roman" w:cs="Times New Roman"/>
          <w:color w:val="000000"/>
          <w:sz w:val="24"/>
          <w:szCs w:val="24"/>
        </w:rPr>
        <w:t>B.D.</w:t>
      </w:r>
      <w:proofErr w:type="gramEnd"/>
      <w:r w:rsidRPr="006452D8">
        <w:rPr>
          <w:rFonts w:ascii="Times New Roman" w:hAnsi="Times New Roman" w:cs="Times New Roman"/>
          <w:color w:val="000000"/>
          <w:sz w:val="24"/>
          <w:szCs w:val="24"/>
        </w:rPr>
        <w:t>I diferenciado em nenhum serviço.</w:t>
      </w: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>Em todos os preços unitários, utilizamos o B.D.I de 22,88% como informado no cabeçalho da Planilha de Orçamento sintético;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>Não há referência na Planilha Orçamentária estimativa quanto à utilização de BDI diferenciado; houve um equívoco no item 4.2.2 do Edital, que reproduziu o item 15, b1, do Projeto Básico, ao solicitar a apresentação da mesma.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Desta forma, solicitamos que seja desconsiderada solicitação do item 4.2.2 quanto ao envio de composição de Planilha do B.D.I. </w:t>
      </w:r>
      <w:proofErr w:type="gramStart"/>
      <w:r w:rsidRPr="006452D8">
        <w:rPr>
          <w:rFonts w:ascii="Times New Roman" w:hAnsi="Times New Roman" w:cs="Times New Roman"/>
          <w:color w:val="000000"/>
          <w:sz w:val="24"/>
          <w:szCs w:val="24"/>
        </w:rPr>
        <w:t>diferenciado</w:t>
      </w:r>
      <w:proofErr w:type="gramEnd"/>
      <w:r w:rsidRPr="006452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  <w:t xml:space="preserve">Em caso de divergências ou dúvidas em relação à planilha </w:t>
      </w:r>
      <w:proofErr w:type="spellStart"/>
      <w:r w:rsidRPr="006452D8">
        <w:rPr>
          <w:rFonts w:ascii="Times New Roman" w:hAnsi="Times New Roman" w:cs="Times New Roman"/>
          <w:color w:val="000000"/>
          <w:sz w:val="24"/>
          <w:szCs w:val="24"/>
        </w:rPr>
        <w:t>orientativa</w:t>
      </w:r>
      <w:proofErr w:type="spellEnd"/>
      <w:r w:rsidRPr="006452D8">
        <w:rPr>
          <w:rFonts w:ascii="Times New Roman" w:hAnsi="Times New Roman" w:cs="Times New Roman"/>
          <w:color w:val="000000"/>
          <w:sz w:val="24"/>
          <w:szCs w:val="24"/>
        </w:rPr>
        <w:t>, observar-se-á a seguinte ordem, para fins de esclarecimentos: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452D8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6452D8">
        <w:rPr>
          <w:rFonts w:ascii="Times New Roman" w:hAnsi="Times New Roman" w:cs="Times New Roman"/>
          <w:color w:val="000000"/>
          <w:sz w:val="24"/>
          <w:szCs w:val="24"/>
        </w:rPr>
        <w:t>) Projetos (ANEXO H);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452D8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6452D8">
        <w:rPr>
          <w:rFonts w:ascii="Times New Roman" w:hAnsi="Times New Roman" w:cs="Times New Roman"/>
          <w:color w:val="000000"/>
          <w:sz w:val="24"/>
          <w:szCs w:val="24"/>
        </w:rPr>
        <w:t>) Memorial Descritivo (ANEXO C);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452D8">
        <w:rPr>
          <w:rFonts w:ascii="Times New Roman" w:hAnsi="Times New Roman" w:cs="Times New Roman"/>
          <w:color w:val="000000"/>
          <w:sz w:val="24"/>
          <w:szCs w:val="24"/>
        </w:rPr>
        <w:t>3</w:t>
      </w:r>
      <w:proofErr w:type="gramEnd"/>
      <w:r w:rsidRPr="006452D8">
        <w:rPr>
          <w:rFonts w:ascii="Times New Roman" w:hAnsi="Times New Roman" w:cs="Times New Roman"/>
          <w:color w:val="000000"/>
          <w:sz w:val="24"/>
          <w:szCs w:val="24"/>
        </w:rPr>
        <w:t xml:space="preserve">) Orçamento </w:t>
      </w:r>
      <w:proofErr w:type="spellStart"/>
      <w:r w:rsidRPr="006452D8">
        <w:rPr>
          <w:rFonts w:ascii="Times New Roman" w:hAnsi="Times New Roman" w:cs="Times New Roman"/>
          <w:color w:val="000000"/>
          <w:sz w:val="24"/>
          <w:szCs w:val="24"/>
        </w:rPr>
        <w:t>orientativo</w:t>
      </w:r>
      <w:proofErr w:type="spellEnd"/>
      <w:r w:rsidRPr="006452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52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PERGUNTA:</w:t>
      </w:r>
      <w:r w:rsidRPr="006452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br/>
      </w: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>BDI diferenciado de 15,28 será aplicado apenas nas composições do item 02.04 (Locação Equipamentos) ou existem outros itens a aplicar? Se sim, quais?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52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RESPOSTA:</w:t>
      </w:r>
      <w:r w:rsidRPr="006452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br/>
      </w: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>Vide resposta do item anterior.</w:t>
      </w:r>
    </w:p>
    <w:p w:rsid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  <w:t>Atenciosamente,</w:t>
      </w:r>
      <w:r w:rsidRPr="006452D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t>Arthur Ribeiro Rocha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t>Presidente da Comissão | CPLIC</w:t>
      </w:r>
    </w:p>
    <w:p w:rsidR="006452D8" w:rsidRPr="006452D8" w:rsidRDefault="006452D8" w:rsidP="009933CF">
      <w:pPr>
        <w:spacing w:before="120" w:after="120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2D8">
        <w:rPr>
          <w:rFonts w:ascii="Times New Roman" w:hAnsi="Times New Roman" w:cs="Times New Roman"/>
          <w:color w:val="000000"/>
          <w:sz w:val="24"/>
          <w:szCs w:val="24"/>
        </w:rPr>
        <w:t>TRE | BA</w:t>
      </w:r>
    </w:p>
    <w:p w:rsidR="00F34D08" w:rsidRPr="006452D8" w:rsidRDefault="00F34D08">
      <w:pPr>
        <w:rPr>
          <w:rFonts w:ascii="Times New Roman" w:hAnsi="Times New Roman" w:cs="Times New Roman"/>
          <w:sz w:val="24"/>
          <w:szCs w:val="24"/>
        </w:rPr>
      </w:pPr>
    </w:p>
    <w:sectPr w:rsidR="00F34D08" w:rsidRPr="006452D8" w:rsidSect="006452D8">
      <w:pgSz w:w="11906" w:h="16838"/>
      <w:pgMar w:top="113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388A"/>
    <w:multiLevelType w:val="multilevel"/>
    <w:tmpl w:val="87705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051DAC"/>
    <w:multiLevelType w:val="multilevel"/>
    <w:tmpl w:val="F4D66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B119CD"/>
    <w:multiLevelType w:val="multilevel"/>
    <w:tmpl w:val="0942A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351EE"/>
    <w:multiLevelType w:val="hybridMultilevel"/>
    <w:tmpl w:val="34CA81B6"/>
    <w:lvl w:ilvl="0" w:tplc="0416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1B72733"/>
    <w:multiLevelType w:val="multilevel"/>
    <w:tmpl w:val="17C65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CF2F21"/>
    <w:multiLevelType w:val="multilevel"/>
    <w:tmpl w:val="A4C6B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9217BC"/>
    <w:multiLevelType w:val="multilevel"/>
    <w:tmpl w:val="5B262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52561E"/>
    <w:multiLevelType w:val="multilevel"/>
    <w:tmpl w:val="1C207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D17205"/>
    <w:multiLevelType w:val="multilevel"/>
    <w:tmpl w:val="E33AE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609CC"/>
    <w:multiLevelType w:val="multilevel"/>
    <w:tmpl w:val="FD148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2C48A2"/>
    <w:multiLevelType w:val="multilevel"/>
    <w:tmpl w:val="5622E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6010A5"/>
    <w:multiLevelType w:val="multilevel"/>
    <w:tmpl w:val="6804B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21042"/>
    <w:multiLevelType w:val="multilevel"/>
    <w:tmpl w:val="E2462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6020B1"/>
    <w:multiLevelType w:val="multilevel"/>
    <w:tmpl w:val="96DC0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B12CC4"/>
    <w:multiLevelType w:val="multilevel"/>
    <w:tmpl w:val="43B28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F54B58"/>
    <w:multiLevelType w:val="multilevel"/>
    <w:tmpl w:val="83B88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  <w:lvlOverride w:ilvl="0">
      <w:startOverride w:val="5"/>
    </w:lvlOverride>
  </w:num>
  <w:num w:numId="3">
    <w:abstractNumId w:val="14"/>
    <w:lvlOverride w:ilvl="0">
      <w:startOverride w:val="6"/>
    </w:lvlOverride>
  </w:num>
  <w:num w:numId="4">
    <w:abstractNumId w:val="13"/>
    <w:lvlOverride w:ilvl="0">
      <w:startOverride w:val="7"/>
    </w:lvlOverride>
  </w:num>
  <w:num w:numId="5">
    <w:abstractNumId w:val="11"/>
    <w:lvlOverride w:ilvl="0">
      <w:startOverride w:val="8"/>
    </w:lvlOverride>
  </w:num>
  <w:num w:numId="6">
    <w:abstractNumId w:val="2"/>
    <w:lvlOverride w:ilvl="0">
      <w:startOverride w:val="9"/>
    </w:lvlOverride>
  </w:num>
  <w:num w:numId="7">
    <w:abstractNumId w:val="12"/>
    <w:lvlOverride w:ilvl="0">
      <w:startOverride w:val="10"/>
    </w:lvlOverride>
  </w:num>
  <w:num w:numId="8">
    <w:abstractNumId w:val="10"/>
    <w:lvlOverride w:ilvl="0">
      <w:startOverride w:val="11"/>
    </w:lvlOverride>
  </w:num>
  <w:num w:numId="9">
    <w:abstractNumId w:val="7"/>
    <w:lvlOverride w:ilvl="0">
      <w:startOverride w:val="12"/>
    </w:lvlOverride>
  </w:num>
  <w:num w:numId="10">
    <w:abstractNumId w:val="4"/>
    <w:lvlOverride w:ilvl="0">
      <w:startOverride w:val="13"/>
    </w:lvlOverride>
  </w:num>
  <w:num w:numId="11">
    <w:abstractNumId w:val="0"/>
    <w:lvlOverride w:ilvl="0">
      <w:startOverride w:val="14"/>
    </w:lvlOverride>
  </w:num>
  <w:num w:numId="12">
    <w:abstractNumId w:val="15"/>
    <w:lvlOverride w:ilvl="0">
      <w:startOverride w:val="15"/>
    </w:lvlOverride>
  </w:num>
  <w:num w:numId="13">
    <w:abstractNumId w:val="5"/>
    <w:lvlOverride w:ilvl="0">
      <w:startOverride w:val="16"/>
    </w:lvlOverride>
  </w:num>
  <w:num w:numId="14">
    <w:abstractNumId w:val="1"/>
  </w:num>
  <w:num w:numId="15">
    <w:abstractNumId w:val="6"/>
    <w:lvlOverride w:ilvl="0">
      <w:startOverride w:val="18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CF"/>
    <w:rsid w:val="001A4D08"/>
    <w:rsid w:val="0026332C"/>
    <w:rsid w:val="00374352"/>
    <w:rsid w:val="003E13C6"/>
    <w:rsid w:val="005078D5"/>
    <w:rsid w:val="005C2725"/>
    <w:rsid w:val="006055D1"/>
    <w:rsid w:val="006268C5"/>
    <w:rsid w:val="006452D8"/>
    <w:rsid w:val="0069726A"/>
    <w:rsid w:val="006D54F7"/>
    <w:rsid w:val="00752228"/>
    <w:rsid w:val="0079451F"/>
    <w:rsid w:val="008E7B5C"/>
    <w:rsid w:val="009933CF"/>
    <w:rsid w:val="009955A4"/>
    <w:rsid w:val="009B0E2A"/>
    <w:rsid w:val="00A85ACF"/>
    <w:rsid w:val="00B64DF7"/>
    <w:rsid w:val="00BF7D9E"/>
    <w:rsid w:val="00C043B6"/>
    <w:rsid w:val="00C520F1"/>
    <w:rsid w:val="00C72630"/>
    <w:rsid w:val="00CA427B"/>
    <w:rsid w:val="00CD0255"/>
    <w:rsid w:val="00E033B0"/>
    <w:rsid w:val="00F34D08"/>
    <w:rsid w:val="00F722B6"/>
    <w:rsid w:val="00F7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justificado">
    <w:name w:val="texto_justificado"/>
    <w:basedOn w:val="Normal"/>
    <w:rsid w:val="00993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933CF"/>
    <w:rPr>
      <w:i/>
      <w:iCs/>
    </w:rPr>
  </w:style>
  <w:style w:type="paragraph" w:customStyle="1" w:styleId="tabelatextocentralizado">
    <w:name w:val="tabela_texto_centralizado"/>
    <w:basedOn w:val="Normal"/>
    <w:rsid w:val="00993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75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justificado">
    <w:name w:val="texto_justificado"/>
    <w:basedOn w:val="Normal"/>
    <w:rsid w:val="00993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933CF"/>
    <w:rPr>
      <w:i/>
      <w:iCs/>
    </w:rPr>
  </w:style>
  <w:style w:type="paragraph" w:customStyle="1" w:styleId="tabelatextocentralizado">
    <w:name w:val="tabela_texto_centralizado"/>
    <w:basedOn w:val="Normal"/>
    <w:rsid w:val="00993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75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Ribeiro Rocha</dc:creator>
  <cp:lastModifiedBy>Arthur Ribeiro Rocha</cp:lastModifiedBy>
  <cp:revision>2</cp:revision>
  <cp:lastPrinted>2022-09-16T12:42:00Z</cp:lastPrinted>
  <dcterms:created xsi:type="dcterms:W3CDTF">2022-09-16T12:48:00Z</dcterms:created>
  <dcterms:modified xsi:type="dcterms:W3CDTF">2022-09-16T12:48:00Z</dcterms:modified>
</cp:coreProperties>
</file>